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8BD4" w14:textId="284D2868" w:rsidR="003E6F61" w:rsidRDefault="003E6F61"/>
    <w:p w14:paraId="3313E317" w14:textId="499F3054" w:rsidR="004B567F" w:rsidRPr="004D3A84" w:rsidRDefault="004C6B29" w:rsidP="004D3A84">
      <w:pPr>
        <w:jc w:val="center"/>
        <w:rPr>
          <w:b/>
          <w:bCs/>
          <w:sz w:val="48"/>
          <w:szCs w:val="48"/>
          <w:u w:val="single"/>
        </w:rPr>
      </w:pPr>
      <w:r w:rsidRPr="004D3A84">
        <w:rPr>
          <w:b/>
          <w:bCs/>
          <w:sz w:val="48"/>
          <w:szCs w:val="48"/>
        </w:rPr>
        <w:t>Fortbildung</w:t>
      </w:r>
      <w:r w:rsidR="004D3A84" w:rsidRPr="004D3A84">
        <w:rPr>
          <w:b/>
          <w:bCs/>
          <w:sz w:val="48"/>
          <w:szCs w:val="48"/>
        </w:rPr>
        <w:t xml:space="preserve">: </w:t>
      </w:r>
      <w:r w:rsidR="00A67B8E" w:rsidRPr="004D3A84">
        <w:rPr>
          <w:b/>
          <w:bCs/>
          <w:sz w:val="48"/>
          <w:szCs w:val="48"/>
          <w:u w:val="single"/>
        </w:rPr>
        <w:t>Schulordnungsrecht mal anders!</w:t>
      </w:r>
    </w:p>
    <w:p w14:paraId="19CABCED" w14:textId="4FFA1635" w:rsidR="00A67B8E" w:rsidRPr="00C95517" w:rsidRDefault="00C95517" w:rsidP="004B567F">
      <w:pPr>
        <w:jc w:val="center"/>
        <w:rPr>
          <w:b/>
          <w:bCs/>
          <w:sz w:val="32"/>
          <w:szCs w:val="32"/>
        </w:rPr>
      </w:pPr>
      <w:r w:rsidRPr="00C95517">
        <w:rPr>
          <w:b/>
          <w:bCs/>
          <w:sz w:val="32"/>
          <w:szCs w:val="32"/>
        </w:rPr>
        <w:t>Erzieherische Einwirkungen und Ordnu</w:t>
      </w:r>
      <w:r>
        <w:rPr>
          <w:b/>
          <w:bCs/>
          <w:sz w:val="32"/>
          <w:szCs w:val="32"/>
        </w:rPr>
        <w:t>n</w:t>
      </w:r>
      <w:r w:rsidRPr="00C95517">
        <w:rPr>
          <w:b/>
          <w:bCs/>
          <w:sz w:val="32"/>
          <w:szCs w:val="32"/>
        </w:rPr>
        <w:t>gsmaßnahmen in der Schule</w:t>
      </w:r>
    </w:p>
    <w:p w14:paraId="795F0872" w14:textId="7B0DE453" w:rsidR="004B567F" w:rsidRPr="00C95517" w:rsidRDefault="00C95517" w:rsidP="004D3A84">
      <w:pPr>
        <w:tabs>
          <w:tab w:val="left" w:pos="2268"/>
        </w:tabs>
        <w:spacing w:after="120"/>
        <w:rPr>
          <w:sz w:val="18"/>
          <w:szCs w:val="18"/>
        </w:rPr>
      </w:pPr>
      <w:r w:rsidRPr="00C95517">
        <w:rPr>
          <w:rStyle w:val="markedcontent"/>
          <w:rFonts w:cstheme="minorHAnsi"/>
          <w:sz w:val="28"/>
          <w:szCs w:val="28"/>
        </w:rPr>
        <w:t>Tagtäglich müssen sich Schulleit</w:t>
      </w:r>
      <w:r w:rsidR="004D3A84">
        <w:rPr>
          <w:rStyle w:val="markedcontent"/>
          <w:rFonts w:cstheme="minorHAnsi"/>
          <w:sz w:val="28"/>
          <w:szCs w:val="28"/>
        </w:rPr>
        <w:t>ungen</w:t>
      </w:r>
      <w:r w:rsidRPr="00C95517">
        <w:rPr>
          <w:rStyle w:val="markedcontent"/>
          <w:rFonts w:cstheme="minorHAnsi"/>
          <w:sz w:val="28"/>
          <w:szCs w:val="28"/>
        </w:rPr>
        <w:t>, Lehr</w:t>
      </w:r>
      <w:r w:rsidR="004D3A84">
        <w:rPr>
          <w:rStyle w:val="markedcontent"/>
          <w:rFonts w:cstheme="minorHAnsi"/>
          <w:sz w:val="28"/>
          <w:szCs w:val="28"/>
        </w:rPr>
        <w:t>kräfte</w:t>
      </w:r>
      <w:r w:rsidRPr="00C95517">
        <w:rPr>
          <w:rStyle w:val="markedcontent"/>
          <w:rFonts w:cstheme="minorHAnsi"/>
          <w:sz w:val="28"/>
          <w:szCs w:val="28"/>
        </w:rPr>
        <w:t xml:space="preserve"> oder Schulaufsichtsbeamte mit</w:t>
      </w:r>
      <w:r w:rsidRPr="00C95517">
        <w:rPr>
          <w:rStyle w:val="markedcontent"/>
          <w:rFonts w:cstheme="minorHAnsi"/>
          <w:sz w:val="28"/>
          <w:szCs w:val="28"/>
        </w:rPr>
        <w:t xml:space="preserve"> </w:t>
      </w:r>
      <w:r w:rsidRPr="00C95517">
        <w:rPr>
          <w:rStyle w:val="markedcontent"/>
          <w:rFonts w:cstheme="minorHAnsi"/>
          <w:sz w:val="28"/>
          <w:szCs w:val="28"/>
        </w:rPr>
        <w:t>juristischen Fragestellungen auseinandersetzen.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In diesem Seminar mach</w:t>
      </w:r>
      <w:r w:rsidR="004D3A84">
        <w:rPr>
          <w:rStyle w:val="markedcontent"/>
          <w:rFonts w:cstheme="minorHAnsi"/>
          <w:sz w:val="28"/>
          <w:szCs w:val="28"/>
        </w:rPr>
        <w:t xml:space="preserve">t </w:t>
      </w:r>
      <w:r w:rsidR="004D3A84" w:rsidRPr="004D3A84">
        <w:rPr>
          <w:rStyle w:val="markedcontent"/>
          <w:rFonts w:cstheme="minorHAnsi"/>
          <w:b/>
          <w:bCs/>
          <w:sz w:val="28"/>
          <w:szCs w:val="28"/>
        </w:rPr>
        <w:t>Andreas Müller, Vorsitzender Richter am Verwaltungsgericht Düsseldorf</w:t>
      </w:r>
      <w:r w:rsidR="004D3A84">
        <w:rPr>
          <w:rStyle w:val="markedcontent"/>
          <w:rFonts w:cstheme="minorHAnsi"/>
          <w:sz w:val="28"/>
          <w:szCs w:val="28"/>
        </w:rPr>
        <w:t xml:space="preserve"> </w:t>
      </w:r>
      <w:r w:rsidRPr="00C95517">
        <w:rPr>
          <w:rStyle w:val="markedcontent"/>
          <w:rFonts w:cstheme="minorHAnsi"/>
          <w:sz w:val="28"/>
          <w:szCs w:val="28"/>
        </w:rPr>
        <w:t xml:space="preserve"> Sie mit den rechtlichen Grundlagen für die Verhängung</w:t>
      </w:r>
      <w:r w:rsidRPr="00C95517">
        <w:rPr>
          <w:rStyle w:val="markedcontent"/>
          <w:rFonts w:cstheme="minorHAnsi"/>
          <w:sz w:val="28"/>
          <w:szCs w:val="28"/>
        </w:rPr>
        <w:t xml:space="preserve"> </w:t>
      </w:r>
      <w:r w:rsidRPr="00C95517">
        <w:rPr>
          <w:rStyle w:val="markedcontent"/>
          <w:rFonts w:cstheme="minorHAnsi"/>
          <w:sz w:val="28"/>
          <w:szCs w:val="28"/>
        </w:rPr>
        <w:t xml:space="preserve">von erzieherischen Einwirkungen und Schulordnungsmaßnahmen vertraut. </w:t>
      </w:r>
      <w:r w:rsidR="004D3A84">
        <w:rPr>
          <w:rStyle w:val="markedcontent"/>
          <w:rFonts w:cstheme="minorHAnsi"/>
          <w:sz w:val="28"/>
          <w:szCs w:val="28"/>
        </w:rPr>
        <w:t xml:space="preserve">Er geht </w:t>
      </w:r>
      <w:r w:rsidRPr="00C95517">
        <w:rPr>
          <w:rStyle w:val="markedcontent"/>
          <w:rFonts w:cstheme="minorHAnsi"/>
          <w:sz w:val="28"/>
          <w:szCs w:val="28"/>
        </w:rPr>
        <w:t>dabei insbesondere auf die Voraussetzungen für den Verweis, die Überweisung in eine</w:t>
      </w:r>
      <w:r w:rsidR="004D3A84">
        <w:rPr>
          <w:rStyle w:val="markedcontent"/>
          <w:rFonts w:cstheme="minorHAnsi"/>
          <w:sz w:val="28"/>
          <w:szCs w:val="28"/>
        </w:rPr>
        <w:t xml:space="preserve"> </w:t>
      </w:r>
      <w:r w:rsidRPr="00C95517">
        <w:rPr>
          <w:rStyle w:val="markedcontent"/>
          <w:rFonts w:cstheme="minorHAnsi"/>
          <w:sz w:val="28"/>
          <w:szCs w:val="28"/>
        </w:rPr>
        <w:t xml:space="preserve">Parallelklasse, den Unterrichtsausschluss und die Schulentlassung ein. In diesem Zusammenhang </w:t>
      </w:r>
      <w:r w:rsidR="004D3A84">
        <w:rPr>
          <w:rStyle w:val="markedcontent"/>
          <w:rFonts w:cstheme="minorHAnsi"/>
          <w:sz w:val="28"/>
          <w:szCs w:val="28"/>
        </w:rPr>
        <w:t>stellt er dar</w:t>
      </w:r>
      <w:r w:rsidRPr="00C95517">
        <w:rPr>
          <w:rStyle w:val="markedcontent"/>
          <w:rFonts w:cstheme="minorHAnsi"/>
          <w:sz w:val="28"/>
          <w:szCs w:val="28"/>
        </w:rPr>
        <w:t>, wie einzelne Pflichtverletzungen von Schüler</w:t>
      </w:r>
      <w:r w:rsidR="004D3A84">
        <w:rPr>
          <w:rStyle w:val="markedcontent"/>
          <w:rFonts w:cstheme="minorHAnsi"/>
          <w:sz w:val="28"/>
          <w:szCs w:val="28"/>
        </w:rPr>
        <w:t>*inne</w:t>
      </w:r>
      <w:r w:rsidRPr="00C95517">
        <w:rPr>
          <w:rStyle w:val="markedcontent"/>
          <w:rFonts w:cstheme="minorHAnsi"/>
          <w:sz w:val="28"/>
          <w:szCs w:val="28"/>
        </w:rPr>
        <w:t>n praxisnah und rechtssicher geahndet werden können. Hierzu gehören beispielsweise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Beleidigungen gegenüber Mitschülern und Lehrern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Tätlichkeiten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unerlaubte Handybenutzung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Mobbing in der Schule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Alkoholkonsum während der Klassenfahrt</w:t>
      </w:r>
      <w:r w:rsidRPr="00C95517">
        <w:rPr>
          <w:rFonts w:cstheme="minorHAnsi"/>
          <w:sz w:val="28"/>
          <w:szCs w:val="28"/>
        </w:rPr>
        <w:br/>
      </w:r>
      <w:r w:rsidRPr="00C95517">
        <w:rPr>
          <w:rStyle w:val="markedcontent"/>
          <w:rFonts w:cstheme="minorHAnsi"/>
          <w:sz w:val="28"/>
          <w:szCs w:val="28"/>
        </w:rPr>
        <w:t>● rassistische und antisemitische Äußerungen</w:t>
      </w:r>
      <w:r w:rsidRPr="00C95517">
        <w:rPr>
          <w:rFonts w:cstheme="minorHAnsi"/>
          <w:sz w:val="28"/>
          <w:szCs w:val="28"/>
        </w:rPr>
        <w:br/>
      </w:r>
    </w:p>
    <w:p w14:paraId="58C8D16E" w14:textId="77777777" w:rsidR="00FE4F0A" w:rsidRPr="00FE4F0A" w:rsidRDefault="00FE4F0A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4DD3E6B0" w14:textId="2D49D671" w:rsidR="004B567F" w:rsidRPr="00F062AF" w:rsidRDefault="00551F48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Donnerstag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4D3A84">
        <w:rPr>
          <w:rFonts w:cstheme="minorHAnsi"/>
          <w:b/>
          <w:color w:val="FFFFFF" w:themeColor="background1"/>
          <w:sz w:val="40"/>
          <w:szCs w:val="40"/>
        </w:rPr>
        <w:t>30.11</w:t>
      </w:r>
      <w:r w:rsidR="00E7057B">
        <w:rPr>
          <w:rFonts w:cstheme="minorHAnsi"/>
          <w:b/>
          <w:color w:val="FFFFFF" w:themeColor="background1"/>
          <w:sz w:val="40"/>
          <w:szCs w:val="40"/>
        </w:rPr>
        <w:t>.2023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 xml:space="preserve">, </w:t>
      </w:r>
      <w:r w:rsidR="00F261E6">
        <w:rPr>
          <w:rFonts w:cstheme="minorHAnsi"/>
          <w:b/>
          <w:color w:val="FFFFFF" w:themeColor="background1"/>
          <w:sz w:val="40"/>
          <w:szCs w:val="40"/>
        </w:rPr>
        <w:t>1</w:t>
      </w:r>
      <w:r w:rsidR="004D3A84">
        <w:rPr>
          <w:rFonts w:cstheme="minorHAnsi"/>
          <w:b/>
          <w:color w:val="FFFFFF" w:themeColor="background1"/>
          <w:sz w:val="40"/>
          <w:szCs w:val="40"/>
        </w:rPr>
        <w:t>1</w:t>
      </w:r>
      <w:r>
        <w:rPr>
          <w:rFonts w:cstheme="minorHAnsi"/>
          <w:b/>
          <w:color w:val="FFFFFF" w:themeColor="background1"/>
          <w:sz w:val="40"/>
          <w:szCs w:val="40"/>
        </w:rPr>
        <w:t>-1</w:t>
      </w:r>
      <w:r w:rsidR="004D3A84">
        <w:rPr>
          <w:rFonts w:cstheme="minorHAnsi"/>
          <w:b/>
          <w:color w:val="FFFFFF" w:themeColor="background1"/>
          <w:sz w:val="40"/>
          <w:szCs w:val="40"/>
        </w:rPr>
        <w:t>5</w:t>
      </w:r>
      <w:r w:rsidR="004B567F" w:rsidRPr="00F062AF">
        <w:rPr>
          <w:rFonts w:cstheme="minorHAnsi"/>
          <w:b/>
          <w:color w:val="FFFFFF" w:themeColor="background1"/>
          <w:sz w:val="40"/>
          <w:szCs w:val="40"/>
        </w:rPr>
        <w:t>Uhr</w:t>
      </w:r>
    </w:p>
    <w:p w14:paraId="5545CFB8" w14:textId="4EDE7A35" w:rsidR="004B567F" w:rsidRPr="00F062AF" w:rsidRDefault="004D3A84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360" w:lineRule="auto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 xml:space="preserve">L64, </w:t>
      </w:r>
      <w:proofErr w:type="spellStart"/>
      <w:r>
        <w:rPr>
          <w:rFonts w:cstheme="minorHAnsi"/>
          <w:b/>
          <w:color w:val="FFFFFF" w:themeColor="background1"/>
          <w:sz w:val="40"/>
          <w:szCs w:val="40"/>
        </w:rPr>
        <w:t>Limitenstraße</w:t>
      </w:r>
      <w:proofErr w:type="spellEnd"/>
      <w:r>
        <w:rPr>
          <w:rFonts w:cstheme="minorHAnsi"/>
          <w:b/>
          <w:color w:val="FFFFFF" w:themeColor="background1"/>
          <w:sz w:val="40"/>
          <w:szCs w:val="40"/>
        </w:rPr>
        <w:t xml:space="preserve"> 64-78, 41236 Mönchengladbach</w:t>
      </w:r>
    </w:p>
    <w:p w14:paraId="67BD2B87" w14:textId="77777777" w:rsidR="004B567F" w:rsidRPr="00F062AF" w:rsidRDefault="004B567F" w:rsidP="004B567F">
      <w:pPr>
        <w:shd w:val="clear" w:color="auto" w:fill="FF0000"/>
        <w:tabs>
          <w:tab w:val="left" w:pos="1698"/>
          <w:tab w:val="center" w:pos="4588"/>
          <w:tab w:val="left" w:pos="8550"/>
        </w:tabs>
        <w:spacing w:after="0" w:line="276" w:lineRule="auto"/>
        <w:jc w:val="center"/>
        <w:rPr>
          <w:rFonts w:cstheme="minorHAnsi"/>
          <w:b/>
          <w:color w:val="FFFFFF" w:themeColor="background1"/>
          <w:sz w:val="20"/>
          <w:szCs w:val="20"/>
        </w:rPr>
      </w:pPr>
    </w:p>
    <w:p w14:paraId="7959A554" w14:textId="7C0B9642" w:rsidR="00FA4631" w:rsidRDefault="00FA4631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A4631">
        <w:rPr>
          <w:rFonts w:cstheme="minorHAnsi"/>
          <w:b/>
          <w:bCs/>
          <w:sz w:val="32"/>
          <w:szCs w:val="32"/>
        </w:rPr>
        <w:t>Referent</w:t>
      </w:r>
      <w:r>
        <w:rPr>
          <w:rFonts w:cstheme="minorHAnsi"/>
          <w:sz w:val="32"/>
          <w:szCs w:val="32"/>
        </w:rPr>
        <w:t xml:space="preserve">: Andreas Müller, </w:t>
      </w:r>
      <w:proofErr w:type="spellStart"/>
      <w:r>
        <w:rPr>
          <w:rFonts w:cstheme="minorHAnsi"/>
          <w:sz w:val="32"/>
          <w:szCs w:val="32"/>
        </w:rPr>
        <w:t>Vors.Richter</w:t>
      </w:r>
      <w:proofErr w:type="spellEnd"/>
      <w:r>
        <w:rPr>
          <w:rFonts w:cstheme="minorHAnsi"/>
          <w:sz w:val="32"/>
          <w:szCs w:val="32"/>
        </w:rPr>
        <w:t xml:space="preserve"> am Verwaltungsgericht D`dorf</w:t>
      </w:r>
    </w:p>
    <w:p w14:paraId="468C2A35" w14:textId="508F7E70" w:rsidR="004B567F" w:rsidRDefault="00FA4631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A4631">
        <w:rPr>
          <w:rFonts w:cstheme="minorHAnsi"/>
          <w:b/>
          <w:bCs/>
          <w:sz w:val="32"/>
          <w:szCs w:val="32"/>
        </w:rPr>
        <w:t>Kosten</w:t>
      </w:r>
      <w:r>
        <w:rPr>
          <w:rFonts w:cstheme="minorHAnsi"/>
          <w:sz w:val="32"/>
          <w:szCs w:val="32"/>
        </w:rPr>
        <w:t xml:space="preserve">: </w:t>
      </w:r>
      <w:proofErr w:type="gramStart"/>
      <w:r w:rsidR="004D3A84">
        <w:rPr>
          <w:rFonts w:cstheme="minorHAnsi"/>
          <w:sz w:val="32"/>
          <w:szCs w:val="32"/>
        </w:rPr>
        <w:t>GEW Mitglieder</w:t>
      </w:r>
      <w:proofErr w:type="gramEnd"/>
      <w:r w:rsidR="004B567F" w:rsidRPr="00F062AF">
        <w:rPr>
          <w:rFonts w:cstheme="minorHAnsi"/>
          <w:sz w:val="32"/>
          <w:szCs w:val="32"/>
        </w:rPr>
        <w:t xml:space="preserve"> </w:t>
      </w:r>
      <w:r w:rsidR="004D3A84">
        <w:rPr>
          <w:rFonts w:cstheme="minorHAnsi"/>
          <w:sz w:val="32"/>
          <w:szCs w:val="32"/>
        </w:rPr>
        <w:t xml:space="preserve">und LAAs </w:t>
      </w:r>
      <w:r w:rsidR="004B567F" w:rsidRPr="00F062AF">
        <w:rPr>
          <w:rFonts w:cstheme="minorHAnsi"/>
          <w:sz w:val="32"/>
          <w:szCs w:val="32"/>
        </w:rPr>
        <w:t>kostenfrei</w:t>
      </w:r>
      <w:r w:rsidR="004D3A84">
        <w:rPr>
          <w:rFonts w:cstheme="minorHAnsi"/>
          <w:sz w:val="32"/>
          <w:szCs w:val="32"/>
        </w:rPr>
        <w:t xml:space="preserve"> /Nichtmitglieder 20 €</w:t>
      </w:r>
    </w:p>
    <w:p w14:paraId="7AEFF582" w14:textId="0DA0D4B8" w:rsidR="004D3A84" w:rsidRDefault="004D3A84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  <w:r w:rsidRPr="00FA4631">
        <w:rPr>
          <w:rFonts w:cstheme="minorHAnsi"/>
          <w:b/>
          <w:bCs/>
          <w:sz w:val="32"/>
          <w:szCs w:val="32"/>
        </w:rPr>
        <w:t>Anmeldung</w:t>
      </w:r>
      <w:r w:rsidR="00FA4631">
        <w:rPr>
          <w:rFonts w:cstheme="minorHAnsi"/>
          <w:sz w:val="32"/>
          <w:szCs w:val="32"/>
        </w:rPr>
        <w:t xml:space="preserve">: </w:t>
      </w:r>
      <w:r>
        <w:rPr>
          <w:rFonts w:cstheme="minorHAnsi"/>
          <w:sz w:val="32"/>
          <w:szCs w:val="32"/>
        </w:rPr>
        <w:t xml:space="preserve"> bis zum 24.11.23 an: kontakt@gew-mg.de</w:t>
      </w:r>
    </w:p>
    <w:p w14:paraId="5B11CF66" w14:textId="77777777" w:rsidR="004D3A84" w:rsidRPr="00F062AF" w:rsidRDefault="004D3A84" w:rsidP="004B567F">
      <w:pPr>
        <w:shd w:val="clear" w:color="auto" w:fill="FFFFFF" w:themeFill="background1"/>
        <w:tabs>
          <w:tab w:val="left" w:pos="1698"/>
          <w:tab w:val="center" w:pos="4588"/>
          <w:tab w:val="left" w:pos="8550"/>
        </w:tabs>
        <w:spacing w:before="240" w:after="0" w:line="240" w:lineRule="auto"/>
        <w:rPr>
          <w:rFonts w:cstheme="minorHAnsi"/>
          <w:sz w:val="32"/>
          <w:szCs w:val="32"/>
        </w:rPr>
      </w:pPr>
    </w:p>
    <w:sectPr w:rsidR="004D3A84" w:rsidRPr="00F062AF" w:rsidSect="00FE4F0A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218" w14:textId="77777777" w:rsidR="004B567F" w:rsidRDefault="004B567F" w:rsidP="004B567F">
      <w:pPr>
        <w:spacing w:after="0" w:line="240" w:lineRule="auto"/>
      </w:pPr>
      <w:r>
        <w:separator/>
      </w:r>
    </w:p>
  </w:endnote>
  <w:endnote w:type="continuationSeparator" w:id="0">
    <w:p w14:paraId="6EAFBDDC" w14:textId="77777777" w:rsidR="004B567F" w:rsidRDefault="004B567F" w:rsidP="004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FA6" w14:textId="7CE7BAA3" w:rsidR="00060B3E" w:rsidRDefault="00060B3E">
    <w:pPr>
      <w:pStyle w:val="Fuzeile"/>
    </w:pPr>
    <w:r>
      <w:t>GEW Mönchengladbach, Rheydter Str</w:t>
    </w:r>
    <w:r w:rsidR="00FE4F0A">
      <w:t xml:space="preserve">.328, 41065 Mönchengladbach, </w:t>
    </w:r>
    <w:hyperlink r:id="rId1" w:history="1">
      <w:r w:rsidR="004C6B29" w:rsidRPr="009B68AB">
        <w:rPr>
          <w:rStyle w:val="Hyperlink"/>
        </w:rPr>
        <w:t>www.gew-mg.de</w:t>
      </w:r>
    </w:hyperlink>
  </w:p>
  <w:p w14:paraId="1B71C4EC" w14:textId="09EAEB4A" w:rsidR="004C6B29" w:rsidRDefault="004C6B29">
    <w:pPr>
      <w:pStyle w:val="Fuzeile"/>
    </w:pPr>
    <w:r>
      <w:t>Konto: IBAN: DE 50 3706 0590 0000 7192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20B" w14:textId="77777777" w:rsidR="004B567F" w:rsidRDefault="004B567F" w:rsidP="004B567F">
      <w:pPr>
        <w:spacing w:after="0" w:line="240" w:lineRule="auto"/>
      </w:pPr>
      <w:r>
        <w:separator/>
      </w:r>
    </w:p>
  </w:footnote>
  <w:footnote w:type="continuationSeparator" w:id="0">
    <w:p w14:paraId="0FAE7C99" w14:textId="77777777" w:rsidR="004B567F" w:rsidRDefault="004B567F" w:rsidP="004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D16B" w14:textId="4E51F169" w:rsidR="004B567F" w:rsidRDefault="004B567F">
    <w:pPr>
      <w:pStyle w:val="Kopfzeile"/>
    </w:pPr>
    <w:r w:rsidRPr="004B567F">
      <w:rPr>
        <w:noProof/>
      </w:rPr>
      <w:drawing>
        <wp:inline distT="0" distB="0" distL="0" distR="0" wp14:anchorId="61AF0BF2" wp14:editId="04953022">
          <wp:extent cx="5760720" cy="10502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389"/>
    <w:multiLevelType w:val="hybridMultilevel"/>
    <w:tmpl w:val="3FF8894A"/>
    <w:lvl w:ilvl="0" w:tplc="1F707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5012"/>
    <w:multiLevelType w:val="hybridMultilevel"/>
    <w:tmpl w:val="E1E47804"/>
    <w:lvl w:ilvl="0" w:tplc="2CF4E5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903">
    <w:abstractNumId w:val="0"/>
  </w:num>
  <w:num w:numId="2" w16cid:durableId="9143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F"/>
    <w:rsid w:val="00060B3E"/>
    <w:rsid w:val="002043F6"/>
    <w:rsid w:val="003E6F61"/>
    <w:rsid w:val="004823F2"/>
    <w:rsid w:val="004B1E73"/>
    <w:rsid w:val="004B567F"/>
    <w:rsid w:val="004C6B29"/>
    <w:rsid w:val="004D3A84"/>
    <w:rsid w:val="00551F48"/>
    <w:rsid w:val="00970A40"/>
    <w:rsid w:val="00A5599E"/>
    <w:rsid w:val="00A67B8E"/>
    <w:rsid w:val="00AD1B60"/>
    <w:rsid w:val="00B5071C"/>
    <w:rsid w:val="00B76034"/>
    <w:rsid w:val="00BD2111"/>
    <w:rsid w:val="00C923CB"/>
    <w:rsid w:val="00C95517"/>
    <w:rsid w:val="00D1581E"/>
    <w:rsid w:val="00E7057B"/>
    <w:rsid w:val="00F261E6"/>
    <w:rsid w:val="00FA4631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83FEF"/>
  <w15:chartTrackingRefBased/>
  <w15:docId w15:val="{F608DD4F-C23F-40D3-B053-AC86CF35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6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567F"/>
  </w:style>
  <w:style w:type="paragraph" w:styleId="Fuzeile">
    <w:name w:val="footer"/>
    <w:basedOn w:val="Standard"/>
    <w:link w:val="FuzeileZchn"/>
    <w:uiPriority w:val="99"/>
    <w:unhideWhenUsed/>
    <w:rsid w:val="004B567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567F"/>
  </w:style>
  <w:style w:type="paragraph" w:styleId="Listenabsatz">
    <w:name w:val="List Paragraph"/>
    <w:basedOn w:val="Standard"/>
    <w:uiPriority w:val="34"/>
    <w:qFormat/>
    <w:rsid w:val="004B5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B29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C9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w-m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Reinartz</dc:creator>
  <cp:keywords/>
  <dc:description/>
  <cp:lastModifiedBy>Ruth Reinartz</cp:lastModifiedBy>
  <cp:revision>2</cp:revision>
  <cp:lastPrinted>2021-08-20T10:18:00Z</cp:lastPrinted>
  <dcterms:created xsi:type="dcterms:W3CDTF">2023-08-11T11:36:00Z</dcterms:created>
  <dcterms:modified xsi:type="dcterms:W3CDTF">2023-08-11T11:36:00Z</dcterms:modified>
</cp:coreProperties>
</file>